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2737AFE8" w:rsidR="00DE6200" w:rsidRPr="00556373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56373">
        <w:rPr>
          <w:b/>
          <w:sz w:val="24"/>
          <w:lang w:eastAsia="zh-TW"/>
        </w:rPr>
        <w:t>3</w:t>
      </w:r>
      <w:r w:rsidRPr="00556373">
        <w:rPr>
          <w:b/>
          <w:sz w:val="24"/>
        </w:rPr>
        <w:t>GPP TSG-</w:t>
      </w:r>
      <w:r w:rsidRPr="00556373">
        <w:rPr>
          <w:b/>
          <w:sz w:val="24"/>
          <w:lang w:eastAsia="zh-TW"/>
        </w:rPr>
        <w:t>RAN WG2</w:t>
      </w:r>
      <w:r w:rsidRPr="00556373">
        <w:rPr>
          <w:b/>
          <w:sz w:val="24"/>
        </w:rPr>
        <w:t xml:space="preserve"> Meeting #</w:t>
      </w:r>
      <w:r w:rsidR="0097394C" w:rsidRPr="00556373">
        <w:rPr>
          <w:b/>
          <w:sz w:val="24"/>
          <w:lang w:eastAsia="zh-TW"/>
        </w:rPr>
        <w:t>1</w:t>
      </w:r>
      <w:r w:rsidR="00562EDE">
        <w:rPr>
          <w:b/>
          <w:sz w:val="24"/>
          <w:lang w:eastAsia="zh-TW"/>
        </w:rPr>
        <w:t>10</w:t>
      </w:r>
      <w:r w:rsidR="006279C7">
        <w:rPr>
          <w:b/>
          <w:sz w:val="24"/>
          <w:lang w:eastAsia="zh-TW"/>
        </w:rPr>
        <w:t>-</w:t>
      </w:r>
      <w:r w:rsidR="001D4AD8" w:rsidRPr="00556373">
        <w:rPr>
          <w:b/>
          <w:sz w:val="24"/>
          <w:lang w:eastAsia="zh-TW"/>
        </w:rPr>
        <w:t>e</w:t>
      </w:r>
      <w:r w:rsidRPr="00556373">
        <w:rPr>
          <w:b/>
          <w:i/>
          <w:sz w:val="28"/>
          <w:lang w:eastAsia="zh-TW"/>
        </w:rPr>
        <w:tab/>
      </w:r>
      <w:r w:rsidR="00CE7170">
        <w:rPr>
          <w:rFonts w:cs="Arial"/>
          <w:b/>
          <w:i/>
          <w:sz w:val="28"/>
          <w:lang w:eastAsia="zh-TW"/>
        </w:rPr>
        <w:t>R2-2005568</w:t>
      </w:r>
      <w:bookmarkStart w:id="0" w:name="_GoBack"/>
      <w:bookmarkEnd w:id="0"/>
    </w:p>
    <w:p w14:paraId="2A5E8CC0" w14:textId="632ACBD7" w:rsidR="000727EB" w:rsidRDefault="006279C7" w:rsidP="000727EB">
      <w:pPr>
        <w:pStyle w:val="CRCoverPage"/>
        <w:spacing w:after="0"/>
        <w:rPr>
          <w:b/>
          <w:noProof/>
          <w:sz w:val="24"/>
          <w:lang w:eastAsia="zh-TW"/>
        </w:rPr>
      </w:pPr>
      <w:r w:rsidRPr="006279C7">
        <w:rPr>
          <w:b/>
          <w:noProof/>
          <w:sz w:val="24"/>
          <w:lang w:eastAsia="zh-TW"/>
        </w:rPr>
        <w:t xml:space="preserve">Electronic, </w:t>
      </w:r>
      <w:r w:rsidR="00562EDE">
        <w:rPr>
          <w:b/>
          <w:noProof/>
          <w:sz w:val="24"/>
          <w:lang w:eastAsia="zh-TW"/>
        </w:rPr>
        <w:t>1 June</w:t>
      </w:r>
      <w:r w:rsidRPr="006279C7">
        <w:rPr>
          <w:b/>
          <w:noProof/>
          <w:sz w:val="24"/>
          <w:lang w:eastAsia="zh-TW"/>
        </w:rPr>
        <w:t xml:space="preserve"> – </w:t>
      </w:r>
      <w:r w:rsidR="00E25D1C">
        <w:rPr>
          <w:b/>
          <w:noProof/>
          <w:sz w:val="24"/>
          <w:lang w:eastAsia="zh-TW"/>
        </w:rPr>
        <w:t>12</w:t>
      </w:r>
      <w:r w:rsidRPr="006279C7">
        <w:rPr>
          <w:b/>
          <w:noProof/>
          <w:sz w:val="24"/>
          <w:lang w:eastAsia="zh-TW"/>
        </w:rPr>
        <w:t xml:space="preserve"> </w:t>
      </w:r>
      <w:r w:rsidR="00562EDE">
        <w:rPr>
          <w:b/>
          <w:noProof/>
          <w:sz w:val="24"/>
          <w:lang w:eastAsia="zh-TW"/>
        </w:rPr>
        <w:t>June</w:t>
      </w:r>
      <w:r w:rsidRPr="006279C7">
        <w:rPr>
          <w:b/>
          <w:noProof/>
          <w:sz w:val="24"/>
          <w:lang w:eastAsia="zh-TW"/>
        </w:rPr>
        <w:t xml:space="preserve"> 2020</w:t>
      </w:r>
      <w:r>
        <w:rPr>
          <w:b/>
          <w:noProof/>
          <w:sz w:val="24"/>
          <w:lang w:eastAsia="zh-TW"/>
        </w:rPr>
        <w:t xml:space="preserve"> </w:t>
      </w:r>
      <w:r w:rsidR="000727EB">
        <w:rPr>
          <w:b/>
          <w:i/>
          <w:sz w:val="24"/>
          <w:lang w:eastAsia="zh-TW"/>
        </w:rPr>
        <w:t xml:space="preserve">     </w:t>
      </w:r>
      <w:r w:rsidR="00E8357C">
        <w:rPr>
          <w:b/>
          <w:i/>
          <w:sz w:val="24"/>
          <w:lang w:eastAsia="zh-TW"/>
        </w:rPr>
        <w:t xml:space="preserve">     </w:t>
      </w:r>
      <w:r>
        <w:rPr>
          <w:b/>
          <w:i/>
          <w:sz w:val="24"/>
          <w:lang w:eastAsia="zh-TW"/>
        </w:rPr>
        <w:t xml:space="preserve">      </w:t>
      </w:r>
      <w:r w:rsidR="00D65A1B">
        <w:rPr>
          <w:b/>
          <w:i/>
          <w:sz w:val="24"/>
          <w:lang w:eastAsia="zh-TW"/>
        </w:rPr>
        <w:t xml:space="preserve">     </w:t>
      </w:r>
      <w:r>
        <w:rPr>
          <w:b/>
          <w:i/>
          <w:sz w:val="24"/>
          <w:lang w:eastAsia="zh-TW"/>
        </w:rPr>
        <w:t xml:space="preserve">   </w:t>
      </w:r>
    </w:p>
    <w:p w14:paraId="084A6471" w14:textId="77777777" w:rsidR="00DE6200" w:rsidRPr="00620B46" w:rsidRDefault="00BD2AA5" w:rsidP="002D334D">
      <w:pPr>
        <w:pStyle w:val="CRCoverPage"/>
        <w:spacing w:after="0"/>
      </w:pPr>
      <w:r w:rsidRPr="00620B46">
        <w:rPr>
          <w:b/>
          <w:sz w:val="24"/>
          <w:lang w:eastAsia="zh-TW"/>
        </w:rPr>
        <w:t xml:space="preserve">   </w:t>
      </w:r>
      <w:r w:rsidR="00DE6200" w:rsidRPr="00620B46">
        <w:rPr>
          <w:b/>
          <w:sz w:val="24"/>
          <w:lang w:eastAsia="zh-TW"/>
        </w:rPr>
        <w:t xml:space="preserve"> </w:t>
      </w:r>
      <w:r w:rsidR="002D334D" w:rsidRPr="00620B46">
        <w:rPr>
          <w:b/>
          <w:sz w:val="24"/>
          <w:lang w:eastAsia="zh-TW"/>
        </w:rPr>
        <w:t xml:space="preserve">       </w:t>
      </w:r>
      <w:r w:rsidR="00731CA3" w:rsidRPr="00620B46">
        <w:rPr>
          <w:b/>
          <w:sz w:val="24"/>
          <w:lang w:eastAsia="zh-TW"/>
        </w:rPr>
        <w:t xml:space="preserve">  </w:t>
      </w:r>
      <w:r w:rsidR="00DE6200" w:rsidRPr="00620B46">
        <w:rPr>
          <w:b/>
          <w:sz w:val="24"/>
          <w:lang w:eastAsia="zh-TW"/>
        </w:rPr>
        <w:t xml:space="preserve">                           </w:t>
      </w:r>
      <w:r w:rsidR="00DE6200" w:rsidRPr="00620B46">
        <w:rPr>
          <w:b/>
          <w:sz w:val="24"/>
          <w:lang w:eastAsia="zh-TW"/>
        </w:rPr>
        <w:tab/>
      </w:r>
      <w:r w:rsidR="00DE6200" w:rsidRPr="00620B46">
        <w:rPr>
          <w:b/>
          <w:sz w:val="24"/>
          <w:lang w:eastAsia="zh-TW"/>
        </w:rPr>
        <w:tab/>
        <w:t xml:space="preserve">         </w:t>
      </w:r>
    </w:p>
    <w:p w14:paraId="28FBF4FE" w14:textId="6AE6759F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24606D">
        <w:rPr>
          <w:rFonts w:ascii="Arial" w:hAnsi="Arial" w:cs="Arial"/>
          <w:sz w:val="22"/>
          <w:szCs w:val="22"/>
          <w:lang w:eastAsia="zh-TW"/>
        </w:rPr>
        <w:t>6.</w:t>
      </w:r>
      <w:r w:rsidR="006512B7">
        <w:rPr>
          <w:rFonts w:ascii="Arial" w:hAnsi="Arial" w:cs="Arial"/>
          <w:sz w:val="22"/>
          <w:szCs w:val="22"/>
          <w:lang w:eastAsia="zh-TW"/>
        </w:rPr>
        <w:t>16</w:t>
      </w:r>
      <w:r w:rsidR="0024606D">
        <w:rPr>
          <w:rFonts w:ascii="Arial" w:hAnsi="Arial" w:cs="Arial"/>
          <w:sz w:val="22"/>
          <w:szCs w:val="22"/>
          <w:lang w:eastAsia="zh-TW"/>
        </w:rPr>
        <w:t>.3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511CD6D2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9F16FB">
        <w:rPr>
          <w:rFonts w:ascii="Arial" w:hAnsi="Arial" w:cs="Arial"/>
          <w:sz w:val="22"/>
          <w:szCs w:val="22"/>
          <w:lang w:eastAsia="zh-TW"/>
        </w:rPr>
        <w:t>Clarification on generation of BFR MAC CE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95F2D6D" w14:textId="4BA83189" w:rsidR="009D6264" w:rsidRDefault="009D6264" w:rsidP="00A503EB">
      <w:pPr>
        <w:spacing w:after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</w:t>
      </w:r>
      <w:r>
        <w:rPr>
          <w:rFonts w:ascii="Times New Roman" w:hAnsi="Times New Roman" w:cs="Times New Roman"/>
          <w:sz w:val="22"/>
        </w:rPr>
        <w:t xml:space="preserve">n </w:t>
      </w:r>
      <w:r w:rsidR="00A50D6A">
        <w:rPr>
          <w:rFonts w:ascii="Times New Roman" w:hAnsi="Times New Roman" w:cs="Times New Roman"/>
          <w:sz w:val="22"/>
        </w:rPr>
        <w:t>RAN2#</w:t>
      </w:r>
      <w:r w:rsidR="002E3B62">
        <w:rPr>
          <w:rFonts w:ascii="Times New Roman" w:hAnsi="Times New Roman" w:cs="Times New Roman"/>
          <w:sz w:val="22"/>
        </w:rPr>
        <w:t>109</w:t>
      </w:r>
      <w:r w:rsidR="008A7FDF">
        <w:rPr>
          <w:rFonts w:ascii="Times New Roman" w:hAnsi="Times New Roman" w:cs="Times New Roman"/>
          <w:sz w:val="22"/>
        </w:rPr>
        <w:t>bis</w:t>
      </w:r>
      <w:r w:rsidR="002E3B62">
        <w:rPr>
          <w:rFonts w:ascii="Times New Roman" w:hAnsi="Times New Roman" w:cs="Times New Roman"/>
          <w:sz w:val="22"/>
        </w:rPr>
        <w:t xml:space="preserve">-e </w:t>
      </w:r>
      <w:r w:rsidR="00A50D6A">
        <w:rPr>
          <w:rFonts w:ascii="Times New Roman" w:hAnsi="Times New Roman" w:cs="Times New Roman"/>
          <w:sz w:val="22"/>
        </w:rPr>
        <w:t xml:space="preserve">meeting, </w:t>
      </w:r>
      <w:r w:rsidR="00141497">
        <w:rPr>
          <w:rFonts w:ascii="Times New Roman" w:hAnsi="Times New Roman" w:cs="Times New Roman"/>
          <w:sz w:val="22"/>
        </w:rPr>
        <w:t xml:space="preserve">it </w:t>
      </w:r>
      <w:r w:rsidR="0048150D">
        <w:rPr>
          <w:rFonts w:ascii="Times New Roman" w:hAnsi="Times New Roman" w:cs="Times New Roman"/>
          <w:sz w:val="22"/>
        </w:rPr>
        <w:t>was</w:t>
      </w:r>
      <w:r w:rsidR="00141497">
        <w:rPr>
          <w:rFonts w:ascii="Times New Roman" w:hAnsi="Times New Roman" w:cs="Times New Roman"/>
          <w:sz w:val="22"/>
        </w:rPr>
        <w:t xml:space="preserve"> agreed </w:t>
      </w:r>
      <w:r w:rsidR="0061506B">
        <w:rPr>
          <w:rFonts w:ascii="Times New Roman" w:hAnsi="Times New Roman" w:cs="Times New Roman"/>
          <w:sz w:val="22"/>
        </w:rPr>
        <w:t xml:space="preserve">to introduce </w:t>
      </w:r>
      <w:r w:rsidR="008A7FDF">
        <w:rPr>
          <w:rFonts w:ascii="Times New Roman" w:hAnsi="Times New Roman" w:cs="Times New Roman"/>
          <w:sz w:val="22"/>
        </w:rPr>
        <w:t>BFR MAC CE for SpCell beam failure recovery</w:t>
      </w:r>
      <w:r w:rsidR="002948D1">
        <w:rPr>
          <w:rFonts w:ascii="Times New Roman" w:hAnsi="Times New Roman" w:cs="Times New Roman"/>
          <w:sz w:val="22"/>
        </w:rPr>
        <w:t>, and respective changes are implements in MAC CR for eMIMO [1]</w:t>
      </w:r>
      <w:r w:rsidR="00520050">
        <w:rPr>
          <w:rFonts w:ascii="Times New Roman" w:hAnsi="Times New Roman" w:cs="Times New Roman"/>
          <w:sz w:val="22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2A74" w14:paraId="5086AB26" w14:textId="77777777" w:rsidTr="00482A74">
        <w:tc>
          <w:tcPr>
            <w:tcW w:w="9628" w:type="dxa"/>
          </w:tcPr>
          <w:p w14:paraId="5960A2DA" w14:textId="77777777" w:rsidR="00482A74" w:rsidRPr="00A91FF5" w:rsidRDefault="00482A74" w:rsidP="00482A74">
            <w:pPr>
              <w:pStyle w:val="Doc-text2"/>
            </w:pPr>
            <w:r w:rsidRPr="00A91FF5">
              <w:t>Agreements:</w:t>
            </w:r>
          </w:p>
          <w:p w14:paraId="6B545B10" w14:textId="77777777" w:rsidR="00482A74" w:rsidRPr="00A91FF5" w:rsidRDefault="00482A74" w:rsidP="00482A74">
            <w:pPr>
              <w:pStyle w:val="Doc-text2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</w:pPr>
            <w:r w:rsidRPr="00A91FF5">
              <w:t>SpCell BFR enhancement is supported in R16.</w:t>
            </w:r>
          </w:p>
          <w:p w14:paraId="1E3654CC" w14:textId="77777777" w:rsidR="00482A74" w:rsidRPr="00A91FF5" w:rsidRDefault="00482A74" w:rsidP="00482A74">
            <w:pPr>
              <w:pStyle w:val="Doc-text2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</w:pPr>
            <w:r w:rsidRPr="00A91FF5">
              <w:t>BFR MAC CE for SCell BFR is used for SpCell BFR reporting (i.e. no new BFR MAC CE is introduced).</w:t>
            </w:r>
          </w:p>
          <w:p w14:paraId="255FE3D0" w14:textId="77777777" w:rsidR="00482A74" w:rsidRPr="00A91FF5" w:rsidRDefault="00482A74" w:rsidP="00482A74">
            <w:pPr>
              <w:pStyle w:val="Doc-text2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</w:pPr>
            <w:r w:rsidRPr="00A91FF5">
              <w:t>A single octet bitmap should be used if SpCell beam failure is detected and truncated BFR MAC CE cannot be accommodated in available UL grant.</w:t>
            </w:r>
          </w:p>
          <w:p w14:paraId="6AB363E6" w14:textId="77777777" w:rsidR="00482A74" w:rsidRPr="00A91FF5" w:rsidRDefault="00482A74" w:rsidP="00482A74">
            <w:pPr>
              <w:pStyle w:val="Doc-text2"/>
            </w:pPr>
            <w:r w:rsidRPr="00A91FF5">
              <w:t>Agreements via email (from [103][EMIMO]):</w:t>
            </w:r>
          </w:p>
          <w:p w14:paraId="7F0C5760" w14:textId="77777777" w:rsidR="00482A74" w:rsidRPr="00A91FF5" w:rsidRDefault="00482A74" w:rsidP="00482A74">
            <w:pPr>
              <w:pStyle w:val="Doc-text2"/>
              <w:numPr>
                <w:ilvl w:val="0"/>
                <w:numId w:val="15"/>
              </w:numPr>
              <w:overflowPunct/>
              <w:autoSpaceDE/>
              <w:autoSpaceDN/>
              <w:adjustRightInd/>
              <w:textAlignment w:val="auto"/>
            </w:pPr>
            <w:r w:rsidRPr="00A91FF5">
              <w:t xml:space="preserve">BFR MAC CE for SpCell is only transmitted in Msg3 and MsgA via CBRA. </w:t>
            </w:r>
          </w:p>
          <w:p w14:paraId="1A873847" w14:textId="2480804B" w:rsidR="00482A74" w:rsidRPr="00482A74" w:rsidRDefault="00482A74" w:rsidP="00482A74">
            <w:pPr>
              <w:pStyle w:val="Doc-text2"/>
              <w:numPr>
                <w:ilvl w:val="0"/>
                <w:numId w:val="15"/>
              </w:numPr>
              <w:overflowPunct/>
              <w:autoSpaceDE/>
              <w:autoSpaceDN/>
              <w:adjustRightInd/>
              <w:textAlignment w:val="auto"/>
            </w:pPr>
            <w:r w:rsidRPr="00A91FF5">
              <w:t xml:space="preserve">AC and candidate beam ID is not contained in the BFR MAC CE for SpCell. </w:t>
            </w:r>
          </w:p>
        </w:tc>
      </w:tr>
    </w:tbl>
    <w:p w14:paraId="130F5BC1" w14:textId="63C2FEF5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discuss a possible issue where multiple BFR MAC CE can be generated </w:t>
      </w:r>
      <w:r w:rsidR="00982F8E">
        <w:rPr>
          <w:rFonts w:ascii="Times New Roman" w:hAnsi="Times New Roman" w:cs="Times New Roman"/>
          <w:sz w:val="22"/>
        </w:rPr>
        <w:t xml:space="preserve">and included </w:t>
      </w:r>
      <w:r w:rsidR="00482A74">
        <w:rPr>
          <w:rFonts w:ascii="Times New Roman" w:hAnsi="Times New Roman" w:cs="Times New Roman"/>
          <w:sz w:val="22"/>
        </w:rPr>
        <w:t>in on</w:t>
      </w:r>
      <w:r w:rsidR="00982F8E">
        <w:rPr>
          <w:rFonts w:ascii="Times New Roman" w:hAnsi="Times New Roman" w:cs="Times New Roman"/>
          <w:sz w:val="22"/>
        </w:rPr>
        <w:t>e</w:t>
      </w:r>
      <w:r w:rsidR="00482A74">
        <w:rPr>
          <w:rFonts w:ascii="Times New Roman" w:hAnsi="Times New Roman" w:cs="Times New Roman"/>
          <w:sz w:val="22"/>
        </w:rPr>
        <w:t xml:space="preserve"> MAC PDU</w:t>
      </w:r>
      <w:r w:rsidR="003273EB">
        <w:rPr>
          <w:rFonts w:ascii="Times New Roman" w:hAnsi="Times New Roman" w:cs="Times New Roman"/>
          <w:sz w:val="22"/>
        </w:rPr>
        <w:t>.</w:t>
      </w:r>
    </w:p>
    <w:p w14:paraId="14D1CF1A" w14:textId="5002DFA0" w:rsidR="00C86279" w:rsidRDefault="00C86279" w:rsidP="00FC5609">
      <w:pPr>
        <w:spacing w:before="240"/>
        <w:rPr>
          <w:rFonts w:ascii="Times New Roman" w:hAnsi="Times New Roman" w:cs="Times New Roman"/>
          <w:sz w:val="22"/>
        </w:rPr>
      </w:pPr>
    </w:p>
    <w:p w14:paraId="1949EC65" w14:textId="43FEAE6A" w:rsidR="00C86279" w:rsidRDefault="00C86279" w:rsidP="00FC5609">
      <w:pPr>
        <w:spacing w:before="240"/>
        <w:rPr>
          <w:rFonts w:ascii="Times New Roman" w:hAnsi="Times New Roman" w:cs="Times New Roman"/>
          <w:sz w:val="22"/>
        </w:rPr>
      </w:pPr>
    </w:p>
    <w:p w14:paraId="1C75FC8A" w14:textId="7566006A" w:rsidR="00C86279" w:rsidRDefault="00C86279" w:rsidP="00FC5609">
      <w:pPr>
        <w:spacing w:before="240"/>
        <w:rPr>
          <w:rFonts w:ascii="Times New Roman" w:hAnsi="Times New Roman" w:cs="Times New Roman"/>
          <w:sz w:val="22"/>
        </w:rPr>
      </w:pPr>
    </w:p>
    <w:p w14:paraId="652ACAE2" w14:textId="35B61AFE" w:rsidR="00C86279" w:rsidRDefault="00C86279" w:rsidP="00FC5609">
      <w:pPr>
        <w:spacing w:before="240"/>
        <w:rPr>
          <w:rFonts w:ascii="Times New Roman" w:hAnsi="Times New Roman" w:cs="Times New Roman"/>
          <w:sz w:val="22"/>
        </w:rPr>
      </w:pPr>
    </w:p>
    <w:p w14:paraId="2636426A" w14:textId="0A9EA292" w:rsidR="00C86279" w:rsidRDefault="00C86279" w:rsidP="00FC5609">
      <w:pPr>
        <w:spacing w:before="240"/>
        <w:rPr>
          <w:rFonts w:ascii="Times New Roman" w:hAnsi="Times New Roman" w:cs="Times New Roman"/>
          <w:sz w:val="22"/>
        </w:rPr>
      </w:pPr>
    </w:p>
    <w:p w14:paraId="02CF6826" w14:textId="69DB3A9E" w:rsidR="00C86279" w:rsidRDefault="00C86279" w:rsidP="00FC5609">
      <w:pPr>
        <w:spacing w:before="240"/>
        <w:rPr>
          <w:rFonts w:ascii="Times New Roman" w:hAnsi="Times New Roman" w:cs="Times New Roman"/>
          <w:sz w:val="22"/>
        </w:rPr>
      </w:pPr>
    </w:p>
    <w:p w14:paraId="1A649DD0" w14:textId="2106F9F3" w:rsidR="00C86279" w:rsidRDefault="00C86279" w:rsidP="00FC5609">
      <w:pPr>
        <w:spacing w:before="240"/>
        <w:rPr>
          <w:rFonts w:ascii="Times New Roman" w:hAnsi="Times New Roman" w:cs="Times New Roman"/>
          <w:sz w:val="22"/>
        </w:rPr>
      </w:pPr>
    </w:p>
    <w:p w14:paraId="23AF9A66" w14:textId="22C2FA99" w:rsidR="00C86279" w:rsidRDefault="00C86279" w:rsidP="00FC5609">
      <w:pPr>
        <w:spacing w:before="240"/>
        <w:rPr>
          <w:rFonts w:ascii="Times New Roman" w:hAnsi="Times New Roman" w:cs="Times New Roman"/>
          <w:sz w:val="22"/>
        </w:rPr>
      </w:pPr>
    </w:p>
    <w:p w14:paraId="2D147442" w14:textId="77777777" w:rsidR="00C86279" w:rsidRDefault="00C86279" w:rsidP="00FC5609">
      <w:pPr>
        <w:spacing w:before="240"/>
        <w:rPr>
          <w:rFonts w:ascii="Times New Roman" w:hAnsi="Times New Roman" w:cs="Times New Roman"/>
          <w:sz w:val="22"/>
        </w:rPr>
      </w:pP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1EE3EF5C" w14:textId="5A18F4B3" w:rsidR="00F35588" w:rsidRDefault="001E1943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For beam failure recovery on SpCell, </w:t>
      </w:r>
      <w:r w:rsidR="00246F3E">
        <w:rPr>
          <w:rFonts w:ascii="Times New Roman" w:hAnsi="Times New Roman" w:cs="Times New Roman"/>
          <w:sz w:val="22"/>
          <w:lang w:val="en-GB"/>
        </w:rPr>
        <w:t xml:space="preserve">if </w:t>
      </w:r>
      <w:r>
        <w:rPr>
          <w:rFonts w:ascii="Times New Roman" w:hAnsi="Times New Roman" w:cs="Times New Roman"/>
          <w:sz w:val="22"/>
          <w:lang w:val="en-GB"/>
        </w:rPr>
        <w:t xml:space="preserve">a UE initiates a </w:t>
      </w:r>
      <w:r w:rsidR="00246F3E">
        <w:rPr>
          <w:rFonts w:ascii="Times New Roman" w:hAnsi="Times New Roman" w:cs="Times New Roman"/>
          <w:sz w:val="22"/>
          <w:lang w:val="en-GB"/>
        </w:rPr>
        <w:t xml:space="preserve">contention-based </w:t>
      </w:r>
      <w:r>
        <w:rPr>
          <w:rFonts w:ascii="Times New Roman" w:hAnsi="Times New Roman" w:cs="Times New Roman"/>
          <w:sz w:val="22"/>
          <w:lang w:val="en-GB"/>
        </w:rPr>
        <w:t xml:space="preserve">random access procedure to gNB </w:t>
      </w:r>
      <w:r w:rsidR="00246F3E">
        <w:rPr>
          <w:rFonts w:ascii="Times New Roman" w:hAnsi="Times New Roman" w:cs="Times New Roman"/>
          <w:sz w:val="22"/>
          <w:lang w:val="en-GB"/>
        </w:rPr>
        <w:t>, the UE g</w:t>
      </w:r>
      <w:r>
        <w:rPr>
          <w:rFonts w:ascii="Times New Roman" w:hAnsi="Times New Roman" w:cs="Times New Roman"/>
          <w:sz w:val="22"/>
          <w:lang w:val="en-GB"/>
        </w:rPr>
        <w:t xml:space="preserve">enerates a BFR MAC CE </w:t>
      </w:r>
      <w:r w:rsidR="00246F3E">
        <w:rPr>
          <w:rFonts w:ascii="Times New Roman" w:hAnsi="Times New Roman" w:cs="Times New Roman"/>
          <w:sz w:val="22"/>
          <w:lang w:val="en-GB"/>
        </w:rPr>
        <w:t>for MSGA or Msg3 transmission [1]</w:t>
      </w:r>
      <w:r>
        <w:rPr>
          <w:rFonts w:ascii="Times New Roman" w:hAnsi="Times New Roman" w:cs="Times New Roman"/>
          <w:sz w:val="22"/>
          <w:lang w:val="en-GB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E1943" w14:paraId="09885F0E" w14:textId="77777777" w:rsidTr="001E1943">
        <w:tc>
          <w:tcPr>
            <w:tcW w:w="9628" w:type="dxa"/>
          </w:tcPr>
          <w:p w14:paraId="352B3B51" w14:textId="77777777" w:rsidR="00246F3E" w:rsidRPr="00246F3E" w:rsidRDefault="00246F3E" w:rsidP="00246F3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 w:line="259" w:lineRule="auto"/>
              <w:ind w:left="1134" w:hanging="1134"/>
              <w:textAlignment w:val="baseline"/>
              <w:outlineLvl w:val="2"/>
              <w:rPr>
                <w:rFonts w:ascii="Arial" w:eastAsia="Malgun Gothic" w:hAnsi="Arial" w:cs="Times New Roman"/>
                <w:kern w:val="0"/>
                <w:sz w:val="28"/>
                <w:szCs w:val="20"/>
                <w:lang w:val="en-GB" w:eastAsia="ko-KR"/>
              </w:rPr>
            </w:pPr>
            <w:bookmarkStart w:id="1" w:name="_Toc37296180"/>
            <w:r w:rsidRPr="00246F3E">
              <w:rPr>
                <w:rFonts w:ascii="Arial" w:eastAsia="Malgun Gothic" w:hAnsi="Arial" w:cs="Times New Roman"/>
                <w:kern w:val="0"/>
                <w:sz w:val="28"/>
                <w:szCs w:val="20"/>
                <w:lang w:val="en-GB" w:eastAsia="ko-KR"/>
              </w:rPr>
              <w:t>5.1.3a</w:t>
            </w:r>
            <w:r w:rsidRPr="00246F3E">
              <w:rPr>
                <w:rFonts w:ascii="Arial" w:eastAsia="Malgun Gothic" w:hAnsi="Arial" w:cs="Times New Roman"/>
                <w:kern w:val="0"/>
                <w:sz w:val="28"/>
                <w:szCs w:val="20"/>
                <w:lang w:val="en-GB" w:eastAsia="ko-KR"/>
              </w:rPr>
              <w:tab/>
            </w:r>
            <w:r w:rsidRPr="00246F3E">
              <w:rPr>
                <w:rFonts w:ascii="Arial" w:eastAsia="SimSun" w:hAnsi="Arial" w:cs="Times New Roman"/>
                <w:kern w:val="0"/>
                <w:sz w:val="28"/>
                <w:szCs w:val="20"/>
                <w:lang w:val="en-GB" w:eastAsia="zh-CN"/>
              </w:rPr>
              <w:t>MSGA</w:t>
            </w:r>
            <w:r w:rsidRPr="00246F3E">
              <w:rPr>
                <w:rFonts w:ascii="Arial" w:eastAsia="Malgun Gothic" w:hAnsi="Arial" w:cs="Times New Roman"/>
                <w:kern w:val="0"/>
                <w:sz w:val="28"/>
                <w:szCs w:val="20"/>
                <w:lang w:val="en-GB" w:eastAsia="ko-KR"/>
              </w:rPr>
              <w:t xml:space="preserve"> transmission</w:t>
            </w:r>
            <w:bookmarkEnd w:id="1"/>
          </w:p>
          <w:p w14:paraId="284BE9DE" w14:textId="568F6EE3" w:rsidR="00246F3E" w:rsidRDefault="00246F3E" w:rsidP="00246F3E">
            <w:pPr>
              <w:pStyle w:val="B1"/>
              <w:rPr>
                <w:rFonts w:eastAsiaTheme="minorEastAsia"/>
                <w:lang w:eastAsia="zh-TW"/>
              </w:rPr>
            </w:pPr>
            <w:r w:rsidRPr="00246F3E">
              <w:rPr>
                <w:rFonts w:eastAsia="Yu Mincho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[…]</w:t>
            </w:r>
          </w:p>
          <w:p w14:paraId="53DBB44A" w14:textId="23A5BCE2" w:rsidR="001E1943" w:rsidRDefault="001E1943" w:rsidP="001E1943">
            <w:pPr>
              <w:pStyle w:val="B1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  <w:t xml:space="preserve">if this is the first </w:t>
            </w:r>
            <w:r>
              <w:rPr>
                <w:rFonts w:eastAsiaTheme="minorEastAsia"/>
                <w:lang w:eastAsia="ko-KR"/>
              </w:rPr>
              <w:t>MSGA transmission</w:t>
            </w:r>
            <w:r>
              <w:rPr>
                <w:lang w:eastAsia="ko-KR"/>
              </w:rPr>
              <w:t xml:space="preserve"> within this Random Access procedure:</w:t>
            </w:r>
          </w:p>
          <w:p w14:paraId="59579DF0" w14:textId="49BAC091" w:rsidR="001E1943" w:rsidRPr="00C86279" w:rsidRDefault="00C86279" w:rsidP="001E1943">
            <w:pPr>
              <w:pStyle w:val="B3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[</w:t>
            </w:r>
            <w:r>
              <w:rPr>
                <w:rFonts w:eastAsiaTheme="minorEastAsia"/>
                <w:lang w:eastAsia="zh-TW"/>
              </w:rPr>
              <w:t>…]</w:t>
            </w:r>
          </w:p>
          <w:p w14:paraId="1152D6CF" w14:textId="77777777" w:rsidR="001E1943" w:rsidRPr="00246F3E" w:rsidRDefault="001E1943" w:rsidP="001E1943">
            <w:pPr>
              <w:pStyle w:val="B2"/>
              <w:rPr>
                <w:highlight w:val="yellow"/>
              </w:rPr>
            </w:pPr>
            <w:r w:rsidRPr="00246F3E">
              <w:rPr>
                <w:highlight w:val="yellow"/>
              </w:rPr>
              <w:t>2&gt; if the Random Access procedure was initiated for SpCell beam failure recovery:</w:t>
            </w:r>
          </w:p>
          <w:p w14:paraId="320775C7" w14:textId="77777777" w:rsidR="001E1943" w:rsidRDefault="001E1943" w:rsidP="001E1943">
            <w:pPr>
              <w:pStyle w:val="B3"/>
            </w:pPr>
            <w:r w:rsidRPr="00246F3E">
              <w:rPr>
                <w:highlight w:val="yellow"/>
              </w:rPr>
              <w:t>3&gt; indicate to the Multiplexing and assembly entity to include a BFR MAC CE or a Truncated BFR MAC CE in the subsequent uplink transmission.</w:t>
            </w:r>
          </w:p>
          <w:p w14:paraId="633E1E12" w14:textId="77777777" w:rsidR="001E1943" w:rsidRDefault="001E1943" w:rsidP="001E1943">
            <w:pPr>
              <w:pStyle w:val="B2"/>
            </w:pPr>
            <w:r>
              <w:t>2&gt;</w:t>
            </w:r>
            <w:r>
              <w:tab/>
              <w:t xml:space="preserve">obtain the MAC PDU to transmit from the Multiplexing and assembly entity and store it in the </w:t>
            </w:r>
            <w:r>
              <w:rPr>
                <w:rFonts w:eastAsiaTheme="minorEastAsia"/>
              </w:rPr>
              <w:t>MSGA</w:t>
            </w:r>
            <w:r>
              <w:t xml:space="preserve"> buffer.</w:t>
            </w:r>
          </w:p>
          <w:p w14:paraId="1F34B79E" w14:textId="77777777" w:rsidR="001E1943" w:rsidRDefault="00246F3E" w:rsidP="007E2B31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>[</w:t>
            </w:r>
            <w:r>
              <w:rPr>
                <w:rFonts w:ascii="Times New Roman" w:hAnsi="Times New Roman" w:cs="Times New Roman"/>
                <w:sz w:val="22"/>
                <w:lang w:val="en-GB"/>
              </w:rPr>
              <w:t>…</w:t>
            </w: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>]</w:t>
            </w:r>
          </w:p>
          <w:p w14:paraId="409F9DC2" w14:textId="77777777" w:rsidR="00246F3E" w:rsidRPr="00246F3E" w:rsidRDefault="00246F3E" w:rsidP="00246F3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 w:line="259" w:lineRule="auto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</w:rPr>
            </w:pPr>
            <w:bookmarkStart w:id="2" w:name="_Toc37296181"/>
            <w:r w:rsidRPr="00246F3E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</w:rPr>
              <w:t>5.1.4</w:t>
            </w:r>
            <w:r w:rsidRPr="00246F3E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</w:rPr>
              <w:tab/>
              <w:t>Random Access Response reception</w:t>
            </w:r>
            <w:bookmarkEnd w:id="2"/>
          </w:p>
          <w:p w14:paraId="5CFC992C" w14:textId="77777777" w:rsidR="00246F3E" w:rsidRDefault="00246F3E" w:rsidP="007E2B31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>[</w:t>
            </w:r>
            <w:r>
              <w:rPr>
                <w:rFonts w:ascii="Times New Roman" w:hAnsi="Times New Roman" w:cs="Times New Roman"/>
                <w:sz w:val="22"/>
                <w:lang w:val="en-GB"/>
              </w:rPr>
              <w:t>…</w:t>
            </w:r>
            <w:r>
              <w:rPr>
                <w:rFonts w:ascii="Times New Roman" w:hAnsi="Times New Roman" w:cs="Times New Roman" w:hint="eastAsia"/>
                <w:sz w:val="22"/>
                <w:lang w:val="en-GB"/>
              </w:rPr>
              <w:t>]</w:t>
            </w:r>
          </w:p>
          <w:p w14:paraId="27CAF97C" w14:textId="77777777" w:rsidR="00246F3E" w:rsidRPr="00246F3E" w:rsidRDefault="00246F3E" w:rsidP="00246F3E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1985" w:hanging="284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246F3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ja-JP"/>
              </w:rPr>
              <w:t>6&gt; if the Random Access procedure was initiated for SpCell beam failure recovery:</w:t>
            </w:r>
          </w:p>
          <w:p w14:paraId="30D1E10A" w14:textId="77777777" w:rsidR="00246F3E" w:rsidRPr="00246F3E" w:rsidRDefault="00246F3E" w:rsidP="00246F3E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2268" w:hanging="283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246F3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7&gt; </w:t>
            </w:r>
            <w:r w:rsidRPr="00246F3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indicate to the Multiplexing and assembly entity to include a BFR MAC CE or a Truncated BFR MAC CE in the subsequent uplink transmission.</w:t>
            </w:r>
          </w:p>
          <w:p w14:paraId="6A744502" w14:textId="2248C6BA" w:rsidR="00246F3E" w:rsidRPr="00246F3E" w:rsidRDefault="00246F3E" w:rsidP="007E2B31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2D953B59" w14:textId="77777777" w:rsidR="00E11D1D" w:rsidRDefault="00E11D1D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5E376B8C" w14:textId="5451C72F" w:rsidR="001E1943" w:rsidRDefault="00E11D1D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On the other hand, if there is at least one BFR</w:t>
      </w:r>
      <w:r w:rsidR="000B1DEC">
        <w:rPr>
          <w:rFonts w:ascii="Times New Roman" w:hAnsi="Times New Roman" w:cs="Times New Roman"/>
          <w:sz w:val="22"/>
          <w:lang w:val="en-GB"/>
        </w:rPr>
        <w:t xml:space="preserve"> (beam failure recovery for SCell)</w:t>
      </w:r>
      <w:r>
        <w:rPr>
          <w:rFonts w:ascii="Times New Roman" w:hAnsi="Times New Roman" w:cs="Times New Roman" w:hint="eastAsia"/>
          <w:sz w:val="22"/>
          <w:lang w:val="en-GB"/>
        </w:rPr>
        <w:t xml:space="preserve"> triggered and not cancelled, the UE will generate a BFR MAC CE </w:t>
      </w:r>
      <w:r w:rsidR="00713A23">
        <w:rPr>
          <w:rFonts w:ascii="Times New Roman" w:hAnsi="Times New Roman" w:cs="Times New Roman"/>
          <w:sz w:val="22"/>
          <w:lang w:val="en-GB"/>
        </w:rPr>
        <w:t>if a uplink grant can accommodate complete or truncated BFR MAC CE:</w:t>
      </w:r>
    </w:p>
    <w:p w14:paraId="3423CEEF" w14:textId="4D8BE50B" w:rsidR="001E1943" w:rsidRDefault="001E1943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11D1D" w14:paraId="4443EDE2" w14:textId="77777777" w:rsidTr="00E11D1D">
        <w:tc>
          <w:tcPr>
            <w:tcW w:w="9628" w:type="dxa"/>
          </w:tcPr>
          <w:p w14:paraId="287DADB2" w14:textId="77777777" w:rsidR="00E11D1D" w:rsidRPr="00E11D1D" w:rsidRDefault="00E11D1D" w:rsidP="00E11D1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 w:line="259" w:lineRule="auto"/>
              <w:ind w:left="1134" w:hanging="1134"/>
              <w:textAlignment w:val="baseline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</w:pPr>
            <w:bookmarkStart w:id="3" w:name="_Toc29239861"/>
            <w:bookmarkStart w:id="4" w:name="_Toc37296223"/>
            <w:r w:rsidRPr="00E11D1D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  <w:t>5.17</w:t>
            </w:r>
            <w:r w:rsidRPr="00E11D1D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  <w:tab/>
              <w:t>Beam Failure Detection and Recovery procedure</w:t>
            </w:r>
            <w:bookmarkEnd w:id="3"/>
            <w:bookmarkEnd w:id="4"/>
          </w:p>
          <w:p w14:paraId="595E08B7" w14:textId="77777777" w:rsidR="00E11D1D" w:rsidRPr="00E11D1D" w:rsidRDefault="00E11D1D" w:rsidP="00E11D1D">
            <w:pPr>
              <w:widowControl/>
              <w:overflowPunct w:val="0"/>
              <w:autoSpaceDE w:val="0"/>
              <w:autoSpaceDN w:val="0"/>
              <w:adjustRightInd w:val="0"/>
              <w:spacing w:after="180" w:line="256" w:lineRule="auto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1D1D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The MAC entity shall:</w:t>
            </w:r>
          </w:p>
          <w:p w14:paraId="07812CD3" w14:textId="77777777" w:rsidR="00E11D1D" w:rsidRPr="00E11D1D" w:rsidRDefault="00E11D1D" w:rsidP="00E11D1D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568" w:hanging="284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1&gt;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the Beam Failure Recovery procedure determines that at least one BFR has been triggered and not cancelled:</w:t>
            </w:r>
          </w:p>
          <w:p w14:paraId="01A1540D" w14:textId="77777777" w:rsidR="00E11D1D" w:rsidRPr="00E11D1D" w:rsidRDefault="00E11D1D" w:rsidP="00E11D1D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if UL-SCH resources are available for a new transmission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and if the UL-SCH resources can accommodate the BFR MAC CE plus its subheader as a result of LCP:</w:t>
            </w:r>
          </w:p>
          <w:p w14:paraId="25222F72" w14:textId="77777777" w:rsidR="00E11D1D" w:rsidRPr="00E11D1D" w:rsidRDefault="00E11D1D" w:rsidP="00E11D1D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3&gt;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instruct the Multiplexing and Assembly procedure to generate the BFR MAC CE.</w:t>
            </w:r>
          </w:p>
          <w:p w14:paraId="2B82EF26" w14:textId="77777777" w:rsidR="00E11D1D" w:rsidRPr="00E11D1D" w:rsidRDefault="00E11D1D" w:rsidP="00E11D1D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2&gt;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else 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if UL-SCH resources are available for a new transmission and 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if the UL-SCH resources can accommodate the 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Truncated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BFR MAC CE plus its subheader as a result of LCP:</w:t>
            </w:r>
          </w:p>
          <w:p w14:paraId="4D229F3E" w14:textId="1A17D400" w:rsidR="00E11D1D" w:rsidRPr="00C86279" w:rsidRDefault="00E11D1D" w:rsidP="00C86279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 xml:space="preserve">instruct the Multiplexing and Assembly procedure to generate the 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Truncated</w:t>
            </w:r>
            <w:r w:rsidRPr="00E11D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 xml:space="preserve"> BFR MAC CE.</w:t>
            </w:r>
          </w:p>
        </w:tc>
      </w:tr>
    </w:tbl>
    <w:p w14:paraId="45162B72" w14:textId="4914A73A" w:rsidR="00BC6C3D" w:rsidRDefault="001C0C83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When </w:t>
      </w:r>
      <w:r w:rsidR="007C423B">
        <w:rPr>
          <w:rFonts w:ascii="Times New Roman" w:hAnsi="Times New Roman" w:cs="Times New Roman"/>
          <w:sz w:val="22"/>
          <w:lang w:val="en-GB"/>
        </w:rPr>
        <w:t>beam failure recovery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77053B">
        <w:rPr>
          <w:rFonts w:ascii="Times New Roman" w:hAnsi="Times New Roman" w:cs="Times New Roman"/>
          <w:sz w:val="22"/>
          <w:lang w:val="en-GB"/>
        </w:rPr>
        <w:t>occurs for both PCell and SCell for a UE, it is possible that the UE will generate more than one BFR MAC CE</w:t>
      </w:r>
      <w:r w:rsidR="00793A14">
        <w:rPr>
          <w:rFonts w:ascii="Times New Roman" w:hAnsi="Times New Roman" w:cs="Times New Roman"/>
          <w:sz w:val="22"/>
          <w:lang w:val="en-GB"/>
        </w:rPr>
        <w:t xml:space="preserve"> for Msg3/MsgA transmission. </w:t>
      </w:r>
      <w:r w:rsidR="00BC6C3D">
        <w:rPr>
          <w:rFonts w:ascii="Times New Roman" w:hAnsi="Times New Roman" w:cs="Times New Roman" w:hint="eastAsia"/>
          <w:sz w:val="22"/>
          <w:lang w:val="en-GB"/>
        </w:rPr>
        <w:t xml:space="preserve">A possible </w:t>
      </w:r>
      <w:r w:rsidR="00BC6C3D">
        <w:rPr>
          <w:rFonts w:ascii="Times New Roman" w:hAnsi="Times New Roman" w:cs="Times New Roman"/>
          <w:sz w:val="22"/>
          <w:lang w:val="en-GB"/>
        </w:rPr>
        <w:t>scenario</w:t>
      </w:r>
      <w:r w:rsidR="00BC6C3D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BC6C3D">
        <w:rPr>
          <w:rFonts w:ascii="Times New Roman" w:hAnsi="Times New Roman" w:cs="Times New Roman"/>
          <w:sz w:val="22"/>
          <w:lang w:val="en-GB"/>
        </w:rPr>
        <w:t>is illustrated as Figure 1.</w:t>
      </w:r>
      <w:r w:rsidR="00793A14">
        <w:rPr>
          <w:rFonts w:ascii="Times New Roman" w:hAnsi="Times New Roman" w:cs="Times New Roman"/>
          <w:sz w:val="22"/>
          <w:lang w:val="en-GB"/>
        </w:rPr>
        <w:t xml:space="preserve"> </w:t>
      </w:r>
      <w:r w:rsidR="001F1AF7">
        <w:rPr>
          <w:rFonts w:ascii="Times New Roman" w:hAnsi="Times New Roman" w:cs="Times New Roman"/>
          <w:sz w:val="22"/>
          <w:lang w:val="en-GB"/>
        </w:rPr>
        <w:t xml:space="preserve">A UE </w:t>
      </w:r>
      <w:r w:rsidR="00793A14">
        <w:rPr>
          <w:rFonts w:ascii="Times New Roman" w:hAnsi="Times New Roman" w:cs="Times New Roman"/>
          <w:sz w:val="22"/>
          <w:lang w:val="en-GB"/>
        </w:rPr>
        <w:t>triggers a beam failure recovery for PCell and initiate a CBRA to gNB. The UE receives a RAR containing a UL grant for Msg3</w:t>
      </w:r>
      <w:r w:rsidR="001F1AF7">
        <w:rPr>
          <w:rFonts w:ascii="Times New Roman" w:hAnsi="Times New Roman" w:cs="Times New Roman"/>
          <w:sz w:val="22"/>
          <w:lang w:val="en-GB"/>
        </w:rPr>
        <w:t xml:space="preserve">. According to section 5.1.4, the UE will generate a BFR MAC CE for Msg3 transmission to indicate the gNB the purpose of this RA procedure is for PCell beam failure recovery. However, if the UE </w:t>
      </w:r>
      <w:r w:rsidR="00982F8E">
        <w:rPr>
          <w:rFonts w:ascii="Times New Roman" w:hAnsi="Times New Roman" w:cs="Times New Roman"/>
          <w:sz w:val="22"/>
          <w:lang w:val="en-GB"/>
        </w:rPr>
        <w:t xml:space="preserve">has pending BFR for </w:t>
      </w:r>
      <w:r w:rsidR="001F1AF7">
        <w:rPr>
          <w:rFonts w:ascii="Times New Roman" w:hAnsi="Times New Roman" w:cs="Times New Roman"/>
          <w:sz w:val="22"/>
          <w:lang w:val="en-GB"/>
        </w:rPr>
        <w:t>a SCell during the RA procedure, the UE may generate another BFR MAC CE for SCell</w:t>
      </w:r>
      <w:r w:rsidR="00E44ECF">
        <w:rPr>
          <w:rFonts w:ascii="Times New Roman" w:hAnsi="Times New Roman" w:cs="Times New Roman"/>
          <w:sz w:val="22"/>
          <w:lang w:val="en-GB"/>
        </w:rPr>
        <w:t xml:space="preserve"> according to section 5.17, and the Msg3 will contain 2 BFR MAC CEs that may have overlapping beam failure information.</w:t>
      </w:r>
    </w:p>
    <w:p w14:paraId="6424CB74" w14:textId="02E80D7C" w:rsidR="00BC6C3D" w:rsidRDefault="00982F8E" w:rsidP="007E2B31">
      <w:pPr>
        <w:spacing w:after="240"/>
        <w:jc w:val="both"/>
      </w:pPr>
      <w:r>
        <w:object w:dxaOrig="13485" w:dyaOrig="8092" w14:anchorId="38FBA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85pt;height:243.55pt" o:ole="">
            <v:imagedata r:id="rId8" o:title=""/>
          </v:shape>
          <o:OLEObject Type="Embed" ProgID="Visio.Drawing.11" ShapeID="_x0000_i1025" DrawAspect="Content" ObjectID="_1651650726" r:id="rId9"/>
        </w:object>
      </w:r>
    </w:p>
    <w:p w14:paraId="41808284" w14:textId="722D5755" w:rsidR="00BC6C3D" w:rsidRDefault="00BC6C3D" w:rsidP="00BC6C3D">
      <w:pPr>
        <w:spacing w:after="240"/>
        <w:jc w:val="center"/>
        <w:rPr>
          <w:rFonts w:ascii="Times New Roman" w:hAnsi="Times New Roman" w:cs="Times New Roman"/>
          <w:sz w:val="22"/>
          <w:lang w:val="en-GB"/>
        </w:rPr>
      </w:pPr>
      <w:r>
        <w:t>Figure 1. 2 BFR MAC CEs generated for PCell and SCell beam failure recovery.</w:t>
      </w:r>
    </w:p>
    <w:p w14:paraId="73E90786" w14:textId="77777777" w:rsidR="00BC6C3D" w:rsidRPr="00BC6C3D" w:rsidRDefault="00BC6C3D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0B105F3F" w14:textId="516F0F27" w:rsidR="007E2B31" w:rsidRDefault="00775C4B" w:rsidP="007E2B3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</w:t>
      </w:r>
      <w:r w:rsidR="007E2B31"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7E2B31">
        <w:rPr>
          <w:rFonts w:ascii="Times New Roman" w:hAnsi="Times New Roman" w:cs="Times New Roman"/>
          <w:b/>
          <w:sz w:val="22"/>
          <w:lang w:val="en-GB"/>
        </w:rPr>
        <w:tab/>
      </w:r>
      <w:r w:rsidR="00106806">
        <w:rPr>
          <w:rFonts w:ascii="Times New Roman" w:hAnsi="Times New Roman" w:cs="Times New Roman"/>
          <w:b/>
          <w:sz w:val="22"/>
          <w:lang w:val="en-GB"/>
        </w:rPr>
        <w:t>According to current beam failure recovery procedure for PCell and SCell, Msg3/MsgA transmission may contain more than one BFR MAC CEs</w:t>
      </w:r>
      <w:r w:rsidR="007E2B31">
        <w:rPr>
          <w:rFonts w:ascii="Times New Roman" w:hAnsi="Times New Roman" w:cs="Times New Roman"/>
          <w:b/>
          <w:sz w:val="22"/>
          <w:lang w:val="en-GB"/>
        </w:rPr>
        <w:t xml:space="preserve">. </w:t>
      </w:r>
    </w:p>
    <w:p w14:paraId="14EBD611" w14:textId="0D8FA139" w:rsidR="009F0126" w:rsidRDefault="007C423B" w:rsidP="00810B7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To address the issue where multiple BFR MAC CEs are generated for a Msg3 transmission, </w:t>
      </w:r>
      <w:r w:rsidR="00B5096F">
        <w:rPr>
          <w:rFonts w:ascii="Times New Roman" w:hAnsi="Times New Roman" w:cs="Times New Roman"/>
          <w:sz w:val="22"/>
          <w:lang w:val="en-GB"/>
        </w:rPr>
        <w:t>we propose that a restriction similar to BSR MAC CE generation should be added for BFR MAC CEs.</w:t>
      </w:r>
      <w:r w:rsidR="00A07008">
        <w:rPr>
          <w:rFonts w:ascii="Times New Roman" w:hAnsi="Times New Roman" w:cs="Times New Roman"/>
          <w:sz w:val="22"/>
          <w:lang w:val="en-GB"/>
        </w:rPr>
        <w:t xml:space="preserve"> That is, a MAC PDU shall contain at most one BFR MAC CE.</w:t>
      </w:r>
    </w:p>
    <w:p w14:paraId="7C5F10B3" w14:textId="4DEF1BA5" w:rsidR="00DD4923" w:rsidRPr="004D30D6" w:rsidRDefault="0091635C" w:rsidP="00154298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A07008">
        <w:rPr>
          <w:rFonts w:ascii="Times New Roman" w:hAnsi="Times New Roman" w:cs="Times New Roman"/>
          <w:b/>
          <w:sz w:val="22"/>
          <w:lang w:val="en-GB"/>
        </w:rPr>
        <w:t xml:space="preserve">A MAC </w:t>
      </w:r>
      <w:r w:rsidR="00D736A1">
        <w:rPr>
          <w:rFonts w:ascii="Times New Roman" w:hAnsi="Times New Roman" w:cs="Times New Roman"/>
          <w:b/>
          <w:sz w:val="22"/>
          <w:lang w:val="en-GB"/>
        </w:rPr>
        <w:t>PDU</w:t>
      </w:r>
      <w:r w:rsidR="00A07008">
        <w:rPr>
          <w:rFonts w:ascii="Times New Roman" w:hAnsi="Times New Roman" w:cs="Times New Roman"/>
          <w:b/>
          <w:sz w:val="22"/>
          <w:lang w:val="en-GB"/>
        </w:rPr>
        <w:t xml:space="preserve"> shall contain at most one BFR MAC CE.</w:t>
      </w:r>
      <w:r w:rsidR="00B5096F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154298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71CCD8FD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E40F0A">
        <w:rPr>
          <w:rFonts w:ascii="Times New Roman" w:hAnsi="Times New Roman" w:cs="Times New Roman"/>
          <w:sz w:val="22"/>
        </w:rPr>
        <w:t xml:space="preserve">handling </w:t>
      </w:r>
      <w:r w:rsidR="00BC3EAB">
        <w:rPr>
          <w:rFonts w:ascii="Times New Roman" w:hAnsi="Times New Roman" w:cs="Times New Roman"/>
          <w:sz w:val="22"/>
        </w:rPr>
        <w:t xml:space="preserve">SR-data </w:t>
      </w:r>
      <w:r w:rsidR="00F0247E">
        <w:rPr>
          <w:rFonts w:ascii="Times New Roman" w:hAnsi="Times New Roman" w:cs="Times New Roman"/>
          <w:sz w:val="22"/>
        </w:rPr>
        <w:t>prioritization</w:t>
      </w:r>
      <w:r w:rsidR="00BC3EAB">
        <w:rPr>
          <w:rFonts w:ascii="Times New Roman" w:hAnsi="Times New Roman" w:cs="Times New Roman"/>
          <w:sz w:val="22"/>
        </w:rPr>
        <w:t xml:space="preserve"> regarding MAC CE-triggered SR</w:t>
      </w:r>
      <w:r w:rsidR="001B65B3">
        <w:rPr>
          <w:rFonts w:ascii="Times New Roman" w:hAnsi="Times New Roman" w:cs="Times New Roman"/>
          <w:sz w:val="22"/>
        </w:rPr>
        <w:t>:</w:t>
      </w:r>
    </w:p>
    <w:p w14:paraId="2AF2A969" w14:textId="77777777" w:rsidR="005C2553" w:rsidRDefault="005C2553" w:rsidP="005C2553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According to current beam failure recovery procedure for PCell and SCell, Msg3/MsgA transmission may contain more than one BFR MAC CEs. </w:t>
      </w:r>
    </w:p>
    <w:p w14:paraId="3A59DBE4" w14:textId="7BB6A56C" w:rsidR="005C2553" w:rsidRPr="004D30D6" w:rsidRDefault="005C2553" w:rsidP="005C2553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 MAC </w:t>
      </w:r>
      <w:r w:rsidR="00E23DF6">
        <w:rPr>
          <w:rFonts w:ascii="Times New Roman" w:hAnsi="Times New Roman" w:cs="Times New Roman"/>
          <w:b/>
          <w:sz w:val="22"/>
          <w:lang w:val="en-GB"/>
        </w:rPr>
        <w:t>PDU</w:t>
      </w:r>
      <w:r>
        <w:rPr>
          <w:rFonts w:ascii="Times New Roman" w:hAnsi="Times New Roman" w:cs="Times New Roman"/>
          <w:b/>
          <w:sz w:val="22"/>
          <w:lang w:val="en-GB"/>
        </w:rPr>
        <w:t xml:space="preserve"> shall contain at most one BFR MAC CE.  </w:t>
      </w:r>
    </w:p>
    <w:p w14:paraId="4283D22C" w14:textId="77777777"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138ED9FA" w14:textId="7FD4D96A" w:rsidR="009537C0" w:rsidRPr="0073299B" w:rsidRDefault="0047085F" w:rsidP="00311AFF">
      <w:pPr>
        <w:widowControl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]</w:t>
      </w:r>
      <w:r w:rsidRPr="0047085F">
        <w:t xml:space="preserve"> </w:t>
      </w:r>
      <w:r w:rsidR="00246F3E">
        <w:t xml:space="preserve">R2-2003911, </w:t>
      </w:r>
      <w:r w:rsidR="00246F3E" w:rsidRPr="00246F3E">
        <w:rPr>
          <w:rFonts w:ascii="Times New Roman" w:hAnsi="Times New Roman" w:cs="Times New Roman"/>
          <w:sz w:val="22"/>
        </w:rPr>
        <w:t>Miscellaneous corrections on eMIMO</w:t>
      </w:r>
    </w:p>
    <w:p w14:paraId="15628802" w14:textId="084D003F" w:rsidR="0066200D" w:rsidRDefault="0066200D" w:rsidP="0066200D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</w:t>
      </w:r>
      <w:r w:rsidR="00AE388B">
        <w:rPr>
          <w:rFonts w:cs="Arial"/>
          <w:smallCaps/>
          <w:sz w:val="32"/>
          <w:szCs w:val="32"/>
        </w:rPr>
        <w:t xml:space="preserve"> (Based on [1])</w:t>
      </w:r>
    </w:p>
    <w:p w14:paraId="4999871A" w14:textId="77777777" w:rsidR="00D30893" w:rsidRPr="00D30893" w:rsidRDefault="00D30893" w:rsidP="00D3089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59" w:lineRule="auto"/>
        <w:ind w:left="1418" w:hanging="1418"/>
        <w:textAlignment w:val="baseline"/>
        <w:outlineLvl w:val="3"/>
        <w:rPr>
          <w:rFonts w:ascii="Arial" w:eastAsia="SimSun" w:hAnsi="Arial" w:cs="Times New Roman"/>
          <w:kern w:val="0"/>
          <w:szCs w:val="20"/>
          <w:lang w:val="en-GB" w:eastAsia="zh-CN"/>
        </w:rPr>
      </w:pPr>
      <w:bookmarkStart w:id="5" w:name="_Toc37296300"/>
      <w:r w:rsidRPr="00D30893">
        <w:rPr>
          <w:rFonts w:ascii="Arial" w:eastAsia="SimSun" w:hAnsi="Arial" w:cs="Times New Roman"/>
          <w:kern w:val="0"/>
          <w:szCs w:val="20"/>
          <w:lang w:val="en-GB" w:eastAsia="ja-JP"/>
        </w:rPr>
        <w:t>6.1.3.</w:t>
      </w:r>
      <w:r w:rsidRPr="00D30893">
        <w:rPr>
          <w:rFonts w:ascii="Arial" w:eastAsia="SimSun" w:hAnsi="Arial" w:cs="Times New Roman"/>
          <w:kern w:val="0"/>
          <w:szCs w:val="20"/>
          <w:lang w:val="en-GB" w:eastAsia="zh-CN"/>
        </w:rPr>
        <w:t>23</w:t>
      </w:r>
      <w:r w:rsidRPr="00D30893">
        <w:rPr>
          <w:rFonts w:ascii="Arial" w:eastAsia="SimSun" w:hAnsi="Arial" w:cs="Times New Roman"/>
          <w:kern w:val="0"/>
          <w:szCs w:val="20"/>
          <w:lang w:val="en-GB" w:eastAsia="ja-JP"/>
        </w:rPr>
        <w:tab/>
        <w:t>BFR MAC CEs</w:t>
      </w:r>
      <w:bookmarkEnd w:id="5"/>
    </w:p>
    <w:p w14:paraId="21E0C232" w14:textId="77777777" w:rsidR="00D30893" w:rsidRPr="00D30893" w:rsidRDefault="00D30893" w:rsidP="00D30893">
      <w:pPr>
        <w:widowControl/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</w:pP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The MAC CEs for BFR consists of either:</w:t>
      </w:r>
    </w:p>
    <w:p w14:paraId="4686B229" w14:textId="77777777" w:rsidR="00D30893" w:rsidRPr="00D30893" w:rsidRDefault="00D30893" w:rsidP="00D30893">
      <w:pPr>
        <w:widowControl/>
        <w:overflowPunct w:val="0"/>
        <w:autoSpaceDE w:val="0"/>
        <w:autoSpaceDN w:val="0"/>
        <w:adjustRightInd w:val="0"/>
        <w:spacing w:after="180" w:line="259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</w:t>
      </w: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ab/>
        <w:t>BFR MAC CE; or</w:t>
      </w:r>
    </w:p>
    <w:p w14:paraId="386D9900" w14:textId="77777777" w:rsidR="00D30893" w:rsidRPr="00D30893" w:rsidRDefault="00D30893" w:rsidP="00D30893">
      <w:pPr>
        <w:widowControl/>
        <w:overflowPunct w:val="0"/>
        <w:autoSpaceDE w:val="0"/>
        <w:autoSpaceDN w:val="0"/>
        <w:adjustRightInd w:val="0"/>
        <w:spacing w:after="180" w:line="259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</w:t>
      </w: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ab/>
        <w:t>Truncated BFR MAC CE.</w:t>
      </w:r>
    </w:p>
    <w:p w14:paraId="5F936120" w14:textId="77777777" w:rsidR="00D30893" w:rsidRPr="00D30893" w:rsidRDefault="00D30893" w:rsidP="00D30893">
      <w:pPr>
        <w:widowControl/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The BFR MAC CE and Truncated BFR MAC CE are identified by a MAC subheader with LCID/eLCID as specified in Table 6.2.1-2 and Table 6.2.1-2b.</w:t>
      </w:r>
    </w:p>
    <w:p w14:paraId="224DD701" w14:textId="5545708B" w:rsidR="0066200D" w:rsidRPr="0066200D" w:rsidRDefault="00D30893" w:rsidP="00D30893">
      <w:pPr>
        <w:rPr>
          <w:lang w:val="en-GB"/>
        </w:rPr>
      </w:pP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The BFR MAC CE and Truncated BFR MAC CE have a variable size. They includes a bitmap and in ascending order based on the </w:t>
      </w:r>
      <w:r w:rsidRPr="00D3089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ServCellIndex</w:t>
      </w: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, beam failure recovery information i.e. octets containing candidate beam availability indication (AC) for SCells indicated in the bitmap. </w:t>
      </w: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For BFR MAC CE, </w:t>
      </w: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a single octet bitmap is used when the highest </w:t>
      </w:r>
      <w:r w:rsidRPr="00D3089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ServCellIndex</w:t>
      </w:r>
      <w:r w:rsidRPr="00D3089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of this MAC entity's SCell for which beam failure is detected is less than 8, otherwise four octets are used.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ins w:id="6" w:author="ASUS" w:date="2020-05-12T20:5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A MAC PDU shall contain at most one BFR MAC CE.</w:t>
        </w:r>
      </w:ins>
    </w:p>
    <w:sectPr w:rsidR="0066200D" w:rsidRPr="0066200D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C30CF" w14:textId="77777777" w:rsidR="001146DC" w:rsidRDefault="001146DC" w:rsidP="006105B4">
      <w:r>
        <w:separator/>
      </w:r>
    </w:p>
  </w:endnote>
  <w:endnote w:type="continuationSeparator" w:id="0">
    <w:p w14:paraId="74BF372F" w14:textId="77777777" w:rsidR="001146DC" w:rsidRDefault="001146DC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27F5F" w14:textId="77777777" w:rsidR="001146DC" w:rsidRDefault="001146DC" w:rsidP="006105B4">
      <w:r>
        <w:separator/>
      </w:r>
    </w:p>
  </w:footnote>
  <w:footnote w:type="continuationSeparator" w:id="0">
    <w:p w14:paraId="5023D3A9" w14:textId="77777777" w:rsidR="001146DC" w:rsidRDefault="001146DC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4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10"/>
  </w:num>
  <w:num w:numId="8">
    <w:abstractNumId w:val="12"/>
  </w:num>
  <w:num w:numId="9">
    <w:abstractNumId w:val="5"/>
  </w:num>
  <w:num w:numId="10">
    <w:abstractNumId w:val="6"/>
  </w:num>
  <w:num w:numId="11">
    <w:abstractNumId w:val="0"/>
  </w:num>
  <w:num w:numId="12">
    <w:abstractNumId w:val="13"/>
  </w:num>
  <w:num w:numId="13">
    <w:abstractNumId w:val="11"/>
  </w:num>
  <w:num w:numId="14">
    <w:abstractNumId w:val="7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05733"/>
    <w:rsid w:val="00010878"/>
    <w:rsid w:val="0001281D"/>
    <w:rsid w:val="000159F9"/>
    <w:rsid w:val="0004178E"/>
    <w:rsid w:val="00044711"/>
    <w:rsid w:val="00044F6B"/>
    <w:rsid w:val="000450B9"/>
    <w:rsid w:val="0005250E"/>
    <w:rsid w:val="000569F6"/>
    <w:rsid w:val="00061C41"/>
    <w:rsid w:val="00066510"/>
    <w:rsid w:val="00066A7D"/>
    <w:rsid w:val="0006743D"/>
    <w:rsid w:val="00071D28"/>
    <w:rsid w:val="000727EB"/>
    <w:rsid w:val="00073659"/>
    <w:rsid w:val="00073733"/>
    <w:rsid w:val="000748F9"/>
    <w:rsid w:val="00081A06"/>
    <w:rsid w:val="00081D90"/>
    <w:rsid w:val="000954DC"/>
    <w:rsid w:val="000A5362"/>
    <w:rsid w:val="000B0AF9"/>
    <w:rsid w:val="000B1DEC"/>
    <w:rsid w:val="000B1FC0"/>
    <w:rsid w:val="000B58AA"/>
    <w:rsid w:val="000C071E"/>
    <w:rsid w:val="000C4682"/>
    <w:rsid w:val="000C5FA6"/>
    <w:rsid w:val="000D4BA0"/>
    <w:rsid w:val="000D6FE8"/>
    <w:rsid w:val="000E3147"/>
    <w:rsid w:val="000E359B"/>
    <w:rsid w:val="000E7011"/>
    <w:rsid w:val="000F458F"/>
    <w:rsid w:val="000F461A"/>
    <w:rsid w:val="000F4B81"/>
    <w:rsid w:val="000F76FB"/>
    <w:rsid w:val="000F7937"/>
    <w:rsid w:val="000F7B57"/>
    <w:rsid w:val="000F7D1C"/>
    <w:rsid w:val="00104225"/>
    <w:rsid w:val="00106249"/>
    <w:rsid w:val="00106806"/>
    <w:rsid w:val="001105D5"/>
    <w:rsid w:val="0011174E"/>
    <w:rsid w:val="001146DC"/>
    <w:rsid w:val="00117894"/>
    <w:rsid w:val="00141497"/>
    <w:rsid w:val="00154298"/>
    <w:rsid w:val="0015497A"/>
    <w:rsid w:val="00164366"/>
    <w:rsid w:val="0017645C"/>
    <w:rsid w:val="00185DA7"/>
    <w:rsid w:val="00191542"/>
    <w:rsid w:val="00193AF2"/>
    <w:rsid w:val="0019436E"/>
    <w:rsid w:val="001A22E6"/>
    <w:rsid w:val="001A719D"/>
    <w:rsid w:val="001A7AE5"/>
    <w:rsid w:val="001B65B3"/>
    <w:rsid w:val="001C0872"/>
    <w:rsid w:val="001C0C83"/>
    <w:rsid w:val="001C72BD"/>
    <w:rsid w:val="001D0448"/>
    <w:rsid w:val="001D4AD8"/>
    <w:rsid w:val="001D5086"/>
    <w:rsid w:val="001D61B8"/>
    <w:rsid w:val="001D62A1"/>
    <w:rsid w:val="001D70A0"/>
    <w:rsid w:val="001E0291"/>
    <w:rsid w:val="001E1943"/>
    <w:rsid w:val="001F1AF7"/>
    <w:rsid w:val="001F231C"/>
    <w:rsid w:val="001F2CB1"/>
    <w:rsid w:val="002016CE"/>
    <w:rsid w:val="002115F5"/>
    <w:rsid w:val="002118CD"/>
    <w:rsid w:val="00223DF2"/>
    <w:rsid w:val="002245CF"/>
    <w:rsid w:val="0022745C"/>
    <w:rsid w:val="00227E0C"/>
    <w:rsid w:val="002313A3"/>
    <w:rsid w:val="00232F72"/>
    <w:rsid w:val="0023592B"/>
    <w:rsid w:val="0024606D"/>
    <w:rsid w:val="00246F3E"/>
    <w:rsid w:val="00252235"/>
    <w:rsid w:val="00256486"/>
    <w:rsid w:val="002575DF"/>
    <w:rsid w:val="0027554B"/>
    <w:rsid w:val="00280EF6"/>
    <w:rsid w:val="00282FF4"/>
    <w:rsid w:val="00293699"/>
    <w:rsid w:val="00294304"/>
    <w:rsid w:val="002948D1"/>
    <w:rsid w:val="002A1BA5"/>
    <w:rsid w:val="002A78B0"/>
    <w:rsid w:val="002C05D4"/>
    <w:rsid w:val="002D334D"/>
    <w:rsid w:val="002E3B62"/>
    <w:rsid w:val="002E5AB3"/>
    <w:rsid w:val="002E5EF1"/>
    <w:rsid w:val="002F3526"/>
    <w:rsid w:val="00301248"/>
    <w:rsid w:val="00301F5C"/>
    <w:rsid w:val="0030224E"/>
    <w:rsid w:val="0030486E"/>
    <w:rsid w:val="00311AFF"/>
    <w:rsid w:val="00314DF8"/>
    <w:rsid w:val="003153E2"/>
    <w:rsid w:val="003273EB"/>
    <w:rsid w:val="003320AE"/>
    <w:rsid w:val="00334050"/>
    <w:rsid w:val="00336888"/>
    <w:rsid w:val="00341356"/>
    <w:rsid w:val="003663C6"/>
    <w:rsid w:val="00375D09"/>
    <w:rsid w:val="00381AC4"/>
    <w:rsid w:val="00393348"/>
    <w:rsid w:val="00395502"/>
    <w:rsid w:val="00396CE3"/>
    <w:rsid w:val="003A65FF"/>
    <w:rsid w:val="003A6785"/>
    <w:rsid w:val="003B01D5"/>
    <w:rsid w:val="003B23F3"/>
    <w:rsid w:val="003B4FAD"/>
    <w:rsid w:val="003B56FD"/>
    <w:rsid w:val="003B5FC2"/>
    <w:rsid w:val="003C0456"/>
    <w:rsid w:val="003C0C69"/>
    <w:rsid w:val="003C2DC8"/>
    <w:rsid w:val="003C5C2B"/>
    <w:rsid w:val="003D17D6"/>
    <w:rsid w:val="003D3557"/>
    <w:rsid w:val="003D4575"/>
    <w:rsid w:val="003D5847"/>
    <w:rsid w:val="003D7130"/>
    <w:rsid w:val="003D71C6"/>
    <w:rsid w:val="003D7D5A"/>
    <w:rsid w:val="003E162D"/>
    <w:rsid w:val="003E183D"/>
    <w:rsid w:val="003E28D5"/>
    <w:rsid w:val="003F0257"/>
    <w:rsid w:val="003F0418"/>
    <w:rsid w:val="003F40A5"/>
    <w:rsid w:val="003F422D"/>
    <w:rsid w:val="003F577E"/>
    <w:rsid w:val="003F61EC"/>
    <w:rsid w:val="003F6202"/>
    <w:rsid w:val="003F7166"/>
    <w:rsid w:val="00404D76"/>
    <w:rsid w:val="00404F50"/>
    <w:rsid w:val="00407D07"/>
    <w:rsid w:val="004115A4"/>
    <w:rsid w:val="00413D82"/>
    <w:rsid w:val="00422F80"/>
    <w:rsid w:val="00431964"/>
    <w:rsid w:val="00445581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69CA"/>
    <w:rsid w:val="004704C3"/>
    <w:rsid w:val="0047085F"/>
    <w:rsid w:val="004749E6"/>
    <w:rsid w:val="00475FE0"/>
    <w:rsid w:val="00476C75"/>
    <w:rsid w:val="004808E6"/>
    <w:rsid w:val="0048150D"/>
    <w:rsid w:val="00482752"/>
    <w:rsid w:val="00482A74"/>
    <w:rsid w:val="00484573"/>
    <w:rsid w:val="004858C6"/>
    <w:rsid w:val="00490186"/>
    <w:rsid w:val="00490E92"/>
    <w:rsid w:val="00491308"/>
    <w:rsid w:val="00493DF6"/>
    <w:rsid w:val="004A49F9"/>
    <w:rsid w:val="004A699F"/>
    <w:rsid w:val="004A6A03"/>
    <w:rsid w:val="004B1A82"/>
    <w:rsid w:val="004B4F56"/>
    <w:rsid w:val="004D1B7B"/>
    <w:rsid w:val="004D30D6"/>
    <w:rsid w:val="004E25A8"/>
    <w:rsid w:val="004E3554"/>
    <w:rsid w:val="004E48B8"/>
    <w:rsid w:val="004E5194"/>
    <w:rsid w:val="004F2A6C"/>
    <w:rsid w:val="004F6195"/>
    <w:rsid w:val="00502FA8"/>
    <w:rsid w:val="00520050"/>
    <w:rsid w:val="005214B6"/>
    <w:rsid w:val="00526364"/>
    <w:rsid w:val="00527CF1"/>
    <w:rsid w:val="00536AE1"/>
    <w:rsid w:val="0054248B"/>
    <w:rsid w:val="005432B9"/>
    <w:rsid w:val="00556373"/>
    <w:rsid w:val="0055704F"/>
    <w:rsid w:val="00562EDE"/>
    <w:rsid w:val="005637D8"/>
    <w:rsid w:val="005711E8"/>
    <w:rsid w:val="00576CF2"/>
    <w:rsid w:val="00580101"/>
    <w:rsid w:val="005915D8"/>
    <w:rsid w:val="005A2565"/>
    <w:rsid w:val="005A47CE"/>
    <w:rsid w:val="005B5534"/>
    <w:rsid w:val="005B615D"/>
    <w:rsid w:val="005C2553"/>
    <w:rsid w:val="005D0C44"/>
    <w:rsid w:val="005D11FC"/>
    <w:rsid w:val="005D1433"/>
    <w:rsid w:val="005D55AA"/>
    <w:rsid w:val="005D5F2C"/>
    <w:rsid w:val="005D79D9"/>
    <w:rsid w:val="005E056A"/>
    <w:rsid w:val="005E09D7"/>
    <w:rsid w:val="005E4F39"/>
    <w:rsid w:val="005E535E"/>
    <w:rsid w:val="005F21EA"/>
    <w:rsid w:val="005F22E1"/>
    <w:rsid w:val="005F4FB0"/>
    <w:rsid w:val="006105B4"/>
    <w:rsid w:val="00610E26"/>
    <w:rsid w:val="0061506B"/>
    <w:rsid w:val="00620B46"/>
    <w:rsid w:val="00621025"/>
    <w:rsid w:val="006240CC"/>
    <w:rsid w:val="0062445E"/>
    <w:rsid w:val="00626C6E"/>
    <w:rsid w:val="006279C7"/>
    <w:rsid w:val="006279D1"/>
    <w:rsid w:val="0063176F"/>
    <w:rsid w:val="006325A4"/>
    <w:rsid w:val="00634C47"/>
    <w:rsid w:val="00634FFE"/>
    <w:rsid w:val="00645BA8"/>
    <w:rsid w:val="006512B7"/>
    <w:rsid w:val="00651B84"/>
    <w:rsid w:val="00655FF7"/>
    <w:rsid w:val="00661612"/>
    <w:rsid w:val="0066200D"/>
    <w:rsid w:val="0067217B"/>
    <w:rsid w:val="00675F5C"/>
    <w:rsid w:val="00681FAA"/>
    <w:rsid w:val="00682A6C"/>
    <w:rsid w:val="00685DC3"/>
    <w:rsid w:val="00685DF0"/>
    <w:rsid w:val="00686C29"/>
    <w:rsid w:val="00687ED5"/>
    <w:rsid w:val="00690C41"/>
    <w:rsid w:val="006922FC"/>
    <w:rsid w:val="006942C6"/>
    <w:rsid w:val="006949EC"/>
    <w:rsid w:val="00695FC1"/>
    <w:rsid w:val="006A71C6"/>
    <w:rsid w:val="006A774A"/>
    <w:rsid w:val="006B2C3A"/>
    <w:rsid w:val="006B5E49"/>
    <w:rsid w:val="006B61DB"/>
    <w:rsid w:val="006C34E2"/>
    <w:rsid w:val="006C4C37"/>
    <w:rsid w:val="006D01F8"/>
    <w:rsid w:val="006D30A3"/>
    <w:rsid w:val="006E2565"/>
    <w:rsid w:val="006E3F63"/>
    <w:rsid w:val="006F4AED"/>
    <w:rsid w:val="00702606"/>
    <w:rsid w:val="00705B22"/>
    <w:rsid w:val="00710DA1"/>
    <w:rsid w:val="00711181"/>
    <w:rsid w:val="007137F8"/>
    <w:rsid w:val="00713A23"/>
    <w:rsid w:val="00714B70"/>
    <w:rsid w:val="0071541F"/>
    <w:rsid w:val="00731CA3"/>
    <w:rsid w:val="0073299B"/>
    <w:rsid w:val="0073725B"/>
    <w:rsid w:val="00737E7B"/>
    <w:rsid w:val="0074098A"/>
    <w:rsid w:val="00741D1D"/>
    <w:rsid w:val="007526FF"/>
    <w:rsid w:val="00763698"/>
    <w:rsid w:val="0077053B"/>
    <w:rsid w:val="007729D8"/>
    <w:rsid w:val="00774BD9"/>
    <w:rsid w:val="00775C4B"/>
    <w:rsid w:val="00777927"/>
    <w:rsid w:val="00781E50"/>
    <w:rsid w:val="00786389"/>
    <w:rsid w:val="00793A14"/>
    <w:rsid w:val="007943D8"/>
    <w:rsid w:val="00796D11"/>
    <w:rsid w:val="007A19B0"/>
    <w:rsid w:val="007A5674"/>
    <w:rsid w:val="007B2CBF"/>
    <w:rsid w:val="007B2D36"/>
    <w:rsid w:val="007C423B"/>
    <w:rsid w:val="007C671C"/>
    <w:rsid w:val="007C7A77"/>
    <w:rsid w:val="007D2990"/>
    <w:rsid w:val="007D3ACC"/>
    <w:rsid w:val="007E2B31"/>
    <w:rsid w:val="007F16A6"/>
    <w:rsid w:val="007F32F7"/>
    <w:rsid w:val="00810B7D"/>
    <w:rsid w:val="008136D5"/>
    <w:rsid w:val="008214FD"/>
    <w:rsid w:val="008248DD"/>
    <w:rsid w:val="00824F3C"/>
    <w:rsid w:val="008269DE"/>
    <w:rsid w:val="00834628"/>
    <w:rsid w:val="008466C6"/>
    <w:rsid w:val="00847EF5"/>
    <w:rsid w:val="00863DE0"/>
    <w:rsid w:val="00863E10"/>
    <w:rsid w:val="00883F88"/>
    <w:rsid w:val="00890933"/>
    <w:rsid w:val="0089228E"/>
    <w:rsid w:val="008A1AD3"/>
    <w:rsid w:val="008A350F"/>
    <w:rsid w:val="008A46BF"/>
    <w:rsid w:val="008A7FDF"/>
    <w:rsid w:val="008B1AA5"/>
    <w:rsid w:val="008C09F1"/>
    <w:rsid w:val="008D54FD"/>
    <w:rsid w:val="008E02B2"/>
    <w:rsid w:val="008E0B29"/>
    <w:rsid w:val="008E16DE"/>
    <w:rsid w:val="008E3E1A"/>
    <w:rsid w:val="008F17C1"/>
    <w:rsid w:val="00900A96"/>
    <w:rsid w:val="00902767"/>
    <w:rsid w:val="0091635C"/>
    <w:rsid w:val="009254CE"/>
    <w:rsid w:val="009300F7"/>
    <w:rsid w:val="00937248"/>
    <w:rsid w:val="00940DB1"/>
    <w:rsid w:val="009456B4"/>
    <w:rsid w:val="009537C0"/>
    <w:rsid w:val="0095717F"/>
    <w:rsid w:val="00965A56"/>
    <w:rsid w:val="0096749B"/>
    <w:rsid w:val="0097394C"/>
    <w:rsid w:val="009820CB"/>
    <w:rsid w:val="00982F8E"/>
    <w:rsid w:val="00983C21"/>
    <w:rsid w:val="00987BF7"/>
    <w:rsid w:val="00992953"/>
    <w:rsid w:val="00996129"/>
    <w:rsid w:val="009976A8"/>
    <w:rsid w:val="009A5471"/>
    <w:rsid w:val="009B099C"/>
    <w:rsid w:val="009B7EC4"/>
    <w:rsid w:val="009C600A"/>
    <w:rsid w:val="009C69A2"/>
    <w:rsid w:val="009D0C09"/>
    <w:rsid w:val="009D1515"/>
    <w:rsid w:val="009D4478"/>
    <w:rsid w:val="009D6264"/>
    <w:rsid w:val="009E0F4A"/>
    <w:rsid w:val="009E2E1D"/>
    <w:rsid w:val="009F0126"/>
    <w:rsid w:val="009F04B1"/>
    <w:rsid w:val="009F0E01"/>
    <w:rsid w:val="009F0F51"/>
    <w:rsid w:val="009F16FB"/>
    <w:rsid w:val="009F21D3"/>
    <w:rsid w:val="009F3151"/>
    <w:rsid w:val="009F4E1A"/>
    <w:rsid w:val="009F5106"/>
    <w:rsid w:val="00A0072F"/>
    <w:rsid w:val="00A00AD0"/>
    <w:rsid w:val="00A01500"/>
    <w:rsid w:val="00A025B5"/>
    <w:rsid w:val="00A0651C"/>
    <w:rsid w:val="00A07008"/>
    <w:rsid w:val="00A142E5"/>
    <w:rsid w:val="00A17945"/>
    <w:rsid w:val="00A223BE"/>
    <w:rsid w:val="00A22911"/>
    <w:rsid w:val="00A2376F"/>
    <w:rsid w:val="00A272BD"/>
    <w:rsid w:val="00A32349"/>
    <w:rsid w:val="00A3346E"/>
    <w:rsid w:val="00A352FD"/>
    <w:rsid w:val="00A35F53"/>
    <w:rsid w:val="00A37977"/>
    <w:rsid w:val="00A4058D"/>
    <w:rsid w:val="00A46C45"/>
    <w:rsid w:val="00A503EB"/>
    <w:rsid w:val="00A50D6A"/>
    <w:rsid w:val="00A55C89"/>
    <w:rsid w:val="00A62F87"/>
    <w:rsid w:val="00A66371"/>
    <w:rsid w:val="00A67AD5"/>
    <w:rsid w:val="00A807A3"/>
    <w:rsid w:val="00A81955"/>
    <w:rsid w:val="00A84BCE"/>
    <w:rsid w:val="00A876CD"/>
    <w:rsid w:val="00A91738"/>
    <w:rsid w:val="00A92FE8"/>
    <w:rsid w:val="00AA0943"/>
    <w:rsid w:val="00AA7215"/>
    <w:rsid w:val="00AB0B2B"/>
    <w:rsid w:val="00AB22FA"/>
    <w:rsid w:val="00AC0C7F"/>
    <w:rsid w:val="00AC2466"/>
    <w:rsid w:val="00AC2A36"/>
    <w:rsid w:val="00AC394F"/>
    <w:rsid w:val="00AC3BA9"/>
    <w:rsid w:val="00AD0B88"/>
    <w:rsid w:val="00AD477C"/>
    <w:rsid w:val="00AD5137"/>
    <w:rsid w:val="00AE388B"/>
    <w:rsid w:val="00AE3EEC"/>
    <w:rsid w:val="00AF1E4C"/>
    <w:rsid w:val="00AF2DD1"/>
    <w:rsid w:val="00AF5445"/>
    <w:rsid w:val="00B109BA"/>
    <w:rsid w:val="00B11D49"/>
    <w:rsid w:val="00B11DA7"/>
    <w:rsid w:val="00B20377"/>
    <w:rsid w:val="00B2155A"/>
    <w:rsid w:val="00B24220"/>
    <w:rsid w:val="00B2547B"/>
    <w:rsid w:val="00B276AF"/>
    <w:rsid w:val="00B376E2"/>
    <w:rsid w:val="00B434B3"/>
    <w:rsid w:val="00B43B94"/>
    <w:rsid w:val="00B5096F"/>
    <w:rsid w:val="00B61DF9"/>
    <w:rsid w:val="00B63813"/>
    <w:rsid w:val="00B7446A"/>
    <w:rsid w:val="00B749CE"/>
    <w:rsid w:val="00B76EE3"/>
    <w:rsid w:val="00B96ACE"/>
    <w:rsid w:val="00BA49EB"/>
    <w:rsid w:val="00BA5C61"/>
    <w:rsid w:val="00BB103D"/>
    <w:rsid w:val="00BB24CC"/>
    <w:rsid w:val="00BB3713"/>
    <w:rsid w:val="00BB5AC2"/>
    <w:rsid w:val="00BC2713"/>
    <w:rsid w:val="00BC3EAB"/>
    <w:rsid w:val="00BC66EC"/>
    <w:rsid w:val="00BC6C3D"/>
    <w:rsid w:val="00BD1105"/>
    <w:rsid w:val="00BD2AA5"/>
    <w:rsid w:val="00BE4104"/>
    <w:rsid w:val="00BF51AD"/>
    <w:rsid w:val="00C10376"/>
    <w:rsid w:val="00C1101B"/>
    <w:rsid w:val="00C16F03"/>
    <w:rsid w:val="00C17FF7"/>
    <w:rsid w:val="00C246C9"/>
    <w:rsid w:val="00C265C4"/>
    <w:rsid w:val="00C33F27"/>
    <w:rsid w:val="00C44113"/>
    <w:rsid w:val="00C46B07"/>
    <w:rsid w:val="00C51BE8"/>
    <w:rsid w:val="00C53795"/>
    <w:rsid w:val="00C53BA6"/>
    <w:rsid w:val="00C55341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56BE"/>
    <w:rsid w:val="00CA4CD8"/>
    <w:rsid w:val="00CB3F85"/>
    <w:rsid w:val="00CB60A7"/>
    <w:rsid w:val="00CC2D7F"/>
    <w:rsid w:val="00CC35C3"/>
    <w:rsid w:val="00CC4E1F"/>
    <w:rsid w:val="00CC76B4"/>
    <w:rsid w:val="00CC7AC2"/>
    <w:rsid w:val="00CD59B2"/>
    <w:rsid w:val="00CE081D"/>
    <w:rsid w:val="00CE0A71"/>
    <w:rsid w:val="00CE18DF"/>
    <w:rsid w:val="00CE7170"/>
    <w:rsid w:val="00CF5DF9"/>
    <w:rsid w:val="00CF7113"/>
    <w:rsid w:val="00D1311A"/>
    <w:rsid w:val="00D14326"/>
    <w:rsid w:val="00D27363"/>
    <w:rsid w:val="00D30893"/>
    <w:rsid w:val="00D33832"/>
    <w:rsid w:val="00D36DC6"/>
    <w:rsid w:val="00D40201"/>
    <w:rsid w:val="00D4154D"/>
    <w:rsid w:val="00D43209"/>
    <w:rsid w:val="00D43DBB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7B96"/>
    <w:rsid w:val="00D82736"/>
    <w:rsid w:val="00D864D3"/>
    <w:rsid w:val="00D95B78"/>
    <w:rsid w:val="00D973C4"/>
    <w:rsid w:val="00DA0584"/>
    <w:rsid w:val="00DA273A"/>
    <w:rsid w:val="00DA316D"/>
    <w:rsid w:val="00DA4658"/>
    <w:rsid w:val="00DB53BB"/>
    <w:rsid w:val="00DB7831"/>
    <w:rsid w:val="00DC1FF2"/>
    <w:rsid w:val="00DC263D"/>
    <w:rsid w:val="00DC407A"/>
    <w:rsid w:val="00DC4E26"/>
    <w:rsid w:val="00DC6005"/>
    <w:rsid w:val="00DD0612"/>
    <w:rsid w:val="00DD1474"/>
    <w:rsid w:val="00DD1817"/>
    <w:rsid w:val="00DD4923"/>
    <w:rsid w:val="00DE010D"/>
    <w:rsid w:val="00DE193A"/>
    <w:rsid w:val="00DE6200"/>
    <w:rsid w:val="00DE67E1"/>
    <w:rsid w:val="00DF3E93"/>
    <w:rsid w:val="00DF4727"/>
    <w:rsid w:val="00E00CC4"/>
    <w:rsid w:val="00E07866"/>
    <w:rsid w:val="00E11D1D"/>
    <w:rsid w:val="00E12D78"/>
    <w:rsid w:val="00E20F0C"/>
    <w:rsid w:val="00E22B09"/>
    <w:rsid w:val="00E23DF6"/>
    <w:rsid w:val="00E25D1C"/>
    <w:rsid w:val="00E326EE"/>
    <w:rsid w:val="00E3323C"/>
    <w:rsid w:val="00E36042"/>
    <w:rsid w:val="00E40F0A"/>
    <w:rsid w:val="00E43A08"/>
    <w:rsid w:val="00E43FF9"/>
    <w:rsid w:val="00E444D2"/>
    <w:rsid w:val="00E44ECF"/>
    <w:rsid w:val="00E64F54"/>
    <w:rsid w:val="00E6693F"/>
    <w:rsid w:val="00E67622"/>
    <w:rsid w:val="00E70562"/>
    <w:rsid w:val="00E75D8D"/>
    <w:rsid w:val="00E8357C"/>
    <w:rsid w:val="00E83AEB"/>
    <w:rsid w:val="00EA340F"/>
    <w:rsid w:val="00EA3F53"/>
    <w:rsid w:val="00EA44B2"/>
    <w:rsid w:val="00EA6CD0"/>
    <w:rsid w:val="00EA6D48"/>
    <w:rsid w:val="00EA6E37"/>
    <w:rsid w:val="00EB2B6F"/>
    <w:rsid w:val="00EB513A"/>
    <w:rsid w:val="00EB667D"/>
    <w:rsid w:val="00EB7579"/>
    <w:rsid w:val="00ED2B61"/>
    <w:rsid w:val="00ED4393"/>
    <w:rsid w:val="00ED5F90"/>
    <w:rsid w:val="00ED6C5F"/>
    <w:rsid w:val="00EE2001"/>
    <w:rsid w:val="00EF09C7"/>
    <w:rsid w:val="00EF71C5"/>
    <w:rsid w:val="00EF776E"/>
    <w:rsid w:val="00F00935"/>
    <w:rsid w:val="00F0247E"/>
    <w:rsid w:val="00F042DD"/>
    <w:rsid w:val="00F06255"/>
    <w:rsid w:val="00F104D3"/>
    <w:rsid w:val="00F12FEC"/>
    <w:rsid w:val="00F145EF"/>
    <w:rsid w:val="00F1571A"/>
    <w:rsid w:val="00F211E1"/>
    <w:rsid w:val="00F26017"/>
    <w:rsid w:val="00F26B48"/>
    <w:rsid w:val="00F35588"/>
    <w:rsid w:val="00F43625"/>
    <w:rsid w:val="00F46953"/>
    <w:rsid w:val="00F4778F"/>
    <w:rsid w:val="00F57884"/>
    <w:rsid w:val="00F6689E"/>
    <w:rsid w:val="00F708B0"/>
    <w:rsid w:val="00F9150D"/>
    <w:rsid w:val="00FA0D01"/>
    <w:rsid w:val="00FA2616"/>
    <w:rsid w:val="00FB1666"/>
    <w:rsid w:val="00FB6D32"/>
    <w:rsid w:val="00FC5609"/>
    <w:rsid w:val="00FC582E"/>
    <w:rsid w:val="00FD25A9"/>
    <w:rsid w:val="00FD298F"/>
    <w:rsid w:val="00FE281D"/>
    <w:rsid w:val="00FE2E9F"/>
    <w:rsid w:val="00FE70F4"/>
    <w:rsid w:val="00FE7478"/>
    <w:rsid w:val="00FF1250"/>
    <w:rsid w:val="00FF1700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ED63D-2B6D-4A37-93DE-4AFF9117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Pan, ASUSTeK</cp:lastModifiedBy>
  <cp:revision>2</cp:revision>
  <dcterms:created xsi:type="dcterms:W3CDTF">2020-05-22T03:05:00Z</dcterms:created>
  <dcterms:modified xsi:type="dcterms:W3CDTF">2020-05-22T03:05:00Z</dcterms:modified>
</cp:coreProperties>
</file>